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7CA5F30" w:rsidR="00C52FB4" w:rsidRPr="00352B6F" w:rsidRDefault="00C2040E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C2040E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Логистика и управление цепями поставок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E5F2AF" w:rsidR="00A77598" w:rsidRPr="00FD608C" w:rsidRDefault="00FD608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714B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>Путькина</w:t>
            </w:r>
            <w:proofErr w:type="spellEnd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 xml:space="preserve">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DD0E1F" w:rsidR="004475DA" w:rsidRPr="00FD608C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FD608C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848EE9" w14:textId="77777777" w:rsidR="003714B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404463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_Toc208404463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3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206B4D60" w14:textId="77777777" w:rsidR="003714BC" w:rsidRDefault="003C41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4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_Toc208404464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3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4F840F5A" w14:textId="77777777" w:rsidR="003714BC" w:rsidRDefault="003C41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5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_Toc208404465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3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184DC15F" w14:textId="77777777" w:rsidR="003714BC" w:rsidRDefault="003C41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6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_Toc208404466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3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7A000C89" w14:textId="77777777" w:rsidR="003714BC" w:rsidRDefault="003C41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7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_Toc208404467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5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6EEDD85B" w14:textId="77777777" w:rsidR="003714BC" w:rsidRDefault="003C41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8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_Toc208404468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5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35920D2D" w14:textId="77777777" w:rsidR="003714BC" w:rsidRDefault="003C41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9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_Toc208404469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5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3F104366" w14:textId="77777777" w:rsidR="003714BC" w:rsidRDefault="003C41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0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_Toc208404470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5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6DF687E7" w14:textId="77777777" w:rsidR="003714BC" w:rsidRDefault="003C41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1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_Toc208404471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6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25C89FAE" w14:textId="77777777" w:rsidR="003714BC" w:rsidRDefault="003C41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2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_Toc208404472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7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1CA2AC4E" w14:textId="77777777" w:rsidR="003714BC" w:rsidRDefault="003C41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3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_Toc208404473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8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27B8FADD" w14:textId="77777777" w:rsidR="003714BC" w:rsidRDefault="003C41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4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_Toc208404474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10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7E7CB18B" w14:textId="77777777" w:rsidR="003714BC" w:rsidRDefault="003C41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5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_Toc208404475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10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10B429B8" w14:textId="77777777" w:rsidR="003714BC" w:rsidRDefault="003C41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6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_Toc208404476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6AB133DC" w14:textId="77777777" w:rsidR="003714BC" w:rsidRDefault="003C41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7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_Toc208404477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2B1F6BB8" w14:textId="77777777" w:rsidR="003714BC" w:rsidRDefault="003C41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8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_Toc208404478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6F7441CA" w14:textId="77777777" w:rsidR="003714BC" w:rsidRDefault="003C41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9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_Toc208404479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5A0CDB51" w14:textId="77777777" w:rsidR="003714BC" w:rsidRDefault="003C41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80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_Toc208404480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4044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404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4044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714B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714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714B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714B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714B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714B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714B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714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714B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714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714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3714BC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3714BC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714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14BC">
              <w:rPr>
                <w:rFonts w:ascii="Times New Roman" w:hAnsi="Times New Roman" w:cs="Times New Roman"/>
              </w:rPr>
              <w:t xml:space="preserve">основные способы получения, отбора, хранения и обработки данных, способы доступа </w:t>
            </w:r>
            <w:proofErr w:type="gramStart"/>
            <w:r w:rsidR="00316402" w:rsidRPr="003714BC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3714BC">
              <w:rPr>
                <w:rFonts w:ascii="Times New Roman" w:hAnsi="Times New Roman" w:cs="Times New Roman"/>
              </w:rPr>
              <w:t xml:space="preserve"> различным баз с данными</w:t>
            </w:r>
            <w:r w:rsidRPr="003714B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714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14BC">
              <w:rPr>
                <w:rFonts w:ascii="Times New Roman" w:hAnsi="Times New Roman" w:cs="Times New Roman"/>
              </w:rPr>
              <w:t>применять соответствующее программное обеспечение для моделирования ситуаций и анализа данных</w:t>
            </w:r>
            <w:r w:rsidRPr="003714B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714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14BC">
              <w:rPr>
                <w:rFonts w:ascii="Times New Roman" w:hAnsi="Times New Roman" w:cs="Times New Roman"/>
              </w:rPr>
              <w:t>методами  получения информации, ее анализа для построения моделей и интерпретации результатов моделирования</w:t>
            </w:r>
            <w:r w:rsidRPr="003714B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714BC" w14:paraId="25A4198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18607" w14:textId="77777777" w:rsidR="00751095" w:rsidRPr="003714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3714B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714BC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F9355" w14:textId="77777777" w:rsidR="00751095" w:rsidRPr="003714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40716" w14:textId="77777777" w:rsidR="00751095" w:rsidRPr="003714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14BC">
              <w:rPr>
                <w:rFonts w:ascii="Times New Roman" w:hAnsi="Times New Roman" w:cs="Times New Roman"/>
              </w:rPr>
              <w:t>методы и программы исследования, информационный инструментарий для анализа данных</w:t>
            </w:r>
            <w:r w:rsidRPr="003714BC">
              <w:rPr>
                <w:rFonts w:ascii="Times New Roman" w:hAnsi="Times New Roman" w:cs="Times New Roman"/>
              </w:rPr>
              <w:t xml:space="preserve"> </w:t>
            </w:r>
          </w:p>
          <w:p w14:paraId="79D09D59" w14:textId="77777777" w:rsidR="00751095" w:rsidRPr="003714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14BC">
              <w:rPr>
                <w:rFonts w:ascii="Times New Roman" w:hAnsi="Times New Roman" w:cs="Times New Roman"/>
              </w:rPr>
              <w:t>использовать математический аппарат для решения профессиональных и прикладных задач</w:t>
            </w:r>
            <w:r w:rsidRPr="003714BC">
              <w:rPr>
                <w:rFonts w:ascii="Times New Roman" w:hAnsi="Times New Roman" w:cs="Times New Roman"/>
              </w:rPr>
              <w:t xml:space="preserve">. </w:t>
            </w:r>
          </w:p>
          <w:p w14:paraId="53314EAD" w14:textId="77777777" w:rsidR="00751095" w:rsidRPr="003714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14BC">
              <w:rPr>
                <w:rFonts w:ascii="Times New Roman" w:hAnsi="Times New Roman" w:cs="Times New Roman"/>
              </w:rPr>
              <w:t>профессиональными пакетами прикладных программ для сбора, обработки и анализа данных</w:t>
            </w:r>
            <w:r w:rsidRPr="003714B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714B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4044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Технологии обработки и анализа данных средствами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и редактирование данных, использование формул для расчетов, оформление таблиц.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CAE79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74A3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Визуализация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9FA3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Создание, настройка отображения диаграмм, редактирование диаграмм, работа с данными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5622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7734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4C9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14E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4D130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679B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Технологии анализа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C94A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со списками, сортировка данных, поиск и фильтрация данных, промежуточные итоги, сводные таблицы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4184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8F31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6969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EF71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09078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4924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 и типы данных. Реляционная модель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0B07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структуры данных. Основные типы данных. Обобщенные структуры или модели данных. 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Иерархическая модель. Сетевая модель.Реляционная модель данных. Структура данных. Свойства отношений. Теория нормальных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2D11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FE6E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F42D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8D3E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C4F0A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79A1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Создание структур баз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38AF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проектирования. Инструментальные средства проектирования информационных систем. Методологии функционального моделирования. Концептуальное моделирование. Пример построения диаграммы "сущность-связь". Правила порождения реляционных отношений из модели "сущность-связь". Проектирование реляционной базы данных на основе декомпозиции универсального отношения.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A4B6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FB0B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F3DD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90C7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84B91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5F0F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Обработка данных. Формирование запросов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DBD8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функции обработки данных. Многотабличные запросы. Обработка запросов. Создание таблиц с помощью запроса. Создание запроса на создание таблицы. Создание запросов на добавление данных. Создание запросов на обновление таблиц. Создание запросов на удаление записей. Анализ данных с помощью запросов.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15BE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2A81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C447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FDF2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F2163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16E6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Разработка элементов пользовательских приложений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91D5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форм ввода-вывода информации. Разработка отчётов. Требования к разработке пользовательских интерфейсов. Конструирование экранных форм для работы с данными. Инструментальные средства конструкторов форм и отчётов.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AB54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CCB4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3F3A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A90B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40446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4044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714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— 4-е изд.,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2025. — 752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C41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https://urait.ru/bcode/568691</w:t>
              </w:r>
            </w:hyperlink>
          </w:p>
        </w:tc>
      </w:tr>
      <w:tr w:rsidR="00262CF0" w:rsidRPr="007E6725" w14:paraId="582BB2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FBA95E" w14:textId="77777777" w:rsidR="00262CF0" w:rsidRPr="003714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О. П. Ильина, В. И.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Е. В. Трофимова ; под редакцией В. В. Трофимова. — Москва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2025. — 546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9D49FA" w14:textId="77777777" w:rsidR="00262CF0" w:rsidRPr="007E6725" w:rsidRDefault="003C41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https://urait.ru/bcode/568880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4044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A5A7EBD" w14:textId="77777777" w:rsidTr="007B550D">
        <w:tc>
          <w:tcPr>
            <w:tcW w:w="9345" w:type="dxa"/>
          </w:tcPr>
          <w:p w14:paraId="1F6F42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AB03FC" w14:textId="77777777" w:rsidTr="007B550D">
        <w:tc>
          <w:tcPr>
            <w:tcW w:w="9345" w:type="dxa"/>
          </w:tcPr>
          <w:p w14:paraId="4CBCD1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091ED78" w14:textId="77777777" w:rsidTr="007B550D">
        <w:tc>
          <w:tcPr>
            <w:tcW w:w="9345" w:type="dxa"/>
          </w:tcPr>
          <w:p w14:paraId="75C48E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421AA0" w14:textId="77777777" w:rsidTr="007B550D">
        <w:tc>
          <w:tcPr>
            <w:tcW w:w="9345" w:type="dxa"/>
          </w:tcPr>
          <w:p w14:paraId="494FD2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4044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C41D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4044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714BC" w14:paraId="751518FC" w14:textId="77777777" w:rsidTr="003714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2869" w14:textId="77777777" w:rsidR="003714BC" w:rsidRDefault="003714B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0E79" w14:textId="77777777" w:rsidR="003714BC" w:rsidRDefault="003714B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3714BC" w14:paraId="0D40080E" w14:textId="77777777" w:rsidTr="003714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845E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- 1 шт., Компьютер </w:t>
            </w:r>
            <w:r>
              <w:rPr>
                <w:sz w:val="22"/>
                <w:szCs w:val="22"/>
                <w:lang w:val="en-US" w:eastAsia="en-US"/>
              </w:rPr>
              <w:t>Gigabyte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77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D</w:t>
            </w:r>
            <w:r>
              <w:rPr>
                <w:sz w:val="22"/>
                <w:szCs w:val="22"/>
                <w:lang w:eastAsia="en-US"/>
              </w:rPr>
              <w:t>3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5-3570 3.4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 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VievSonic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703</w:t>
            </w:r>
            <w:r>
              <w:rPr>
                <w:sz w:val="22"/>
                <w:szCs w:val="22"/>
                <w:lang w:val="en-US" w:eastAsia="en-US"/>
              </w:rPr>
              <w:t>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проекцион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Electrol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D78C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714BC" w14:paraId="301B93FF" w14:textId="77777777" w:rsidTr="003714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ADAA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мМоноблок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 - 16 шт., 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 - 1 шт., Ноутбук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</w:t>
            </w:r>
            <w:r>
              <w:rPr>
                <w:sz w:val="22"/>
                <w:szCs w:val="22"/>
                <w:lang w:eastAsia="en-US"/>
              </w:rPr>
              <w:t>780-</w:t>
            </w:r>
            <w:r>
              <w:rPr>
                <w:sz w:val="22"/>
                <w:szCs w:val="22"/>
                <w:lang w:val="en-US" w:eastAsia="en-US"/>
              </w:rPr>
              <w:t>JS</w:t>
            </w:r>
            <w:r>
              <w:rPr>
                <w:sz w:val="22"/>
                <w:szCs w:val="22"/>
                <w:lang w:eastAsia="en-US"/>
              </w:rPr>
              <w:t xml:space="preserve">04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55E2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714BC" w14:paraId="5729D2EC" w14:textId="77777777" w:rsidTr="003714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6FC2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4250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1584C239" w14:textId="77777777" w:rsidR="003714BC" w:rsidRPr="007E6725" w:rsidRDefault="003714BC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40447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4044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404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4044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3714BC">
      <w:pPr>
        <w:pStyle w:val="Default"/>
        <w:jc w:val="both"/>
        <w:rPr>
          <w:sz w:val="23"/>
          <w:szCs w:val="23"/>
        </w:rPr>
      </w:pPr>
    </w:p>
    <w:p w14:paraId="0289F66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Информация. Свойства информации. </w:t>
      </w:r>
    </w:p>
    <w:p w14:paraId="01BFA3C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Различие понятий 'данные', 'информация' и 'знания'. </w:t>
      </w:r>
    </w:p>
    <w:p w14:paraId="2FFA6CD3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Базы данных и информационные системы. </w:t>
      </w:r>
    </w:p>
    <w:p w14:paraId="352DA43A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Архитектура информационной системы. </w:t>
      </w:r>
    </w:p>
    <w:p w14:paraId="3302258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Системы управления базами данных. </w:t>
      </w:r>
    </w:p>
    <w:p w14:paraId="746596E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Способы разработки и выполнения приложений. Методы доступа к данным. </w:t>
      </w:r>
    </w:p>
    <w:p w14:paraId="785C3D3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Методы поиска по дереву. </w:t>
      </w:r>
    </w:p>
    <w:p w14:paraId="05A47013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proofErr w:type="spellStart"/>
      <w:r>
        <w:rPr>
          <w:rStyle w:val="rvts6"/>
          <w:rFonts w:ascii="Times New Roman" w:hAnsi="Times New Roman"/>
          <w:sz w:val="24"/>
          <w:szCs w:val="24"/>
        </w:rPr>
        <w:t>Хэширование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106C3257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типы данных. </w:t>
      </w:r>
    </w:p>
    <w:p w14:paraId="21D3F83E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Обобщенные структуры или модели данных. </w:t>
      </w:r>
    </w:p>
    <w:p w14:paraId="5BE724A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</w:t>
      </w:r>
    </w:p>
    <w:p w14:paraId="4D773653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Иерархическая модель. </w:t>
      </w:r>
    </w:p>
    <w:p w14:paraId="716BE57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Сетевая модель. </w:t>
      </w:r>
    </w:p>
    <w:p w14:paraId="534E1157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Реляционная модель данных. Структура данных. </w:t>
      </w:r>
    </w:p>
    <w:p w14:paraId="74FC290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Свойства отношений. </w:t>
      </w:r>
    </w:p>
    <w:p w14:paraId="08BE8CAC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Теория нормальных форм. Функциональные зависимости. </w:t>
      </w:r>
    </w:p>
    <w:p w14:paraId="11274C86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1NF - первая нормальная форма. </w:t>
      </w:r>
    </w:p>
    <w:p w14:paraId="2BAF6056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2NF - вторая нормальная форма.</w:t>
      </w:r>
    </w:p>
    <w:p w14:paraId="020F8ACE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3NF - третья нормальная форма. </w:t>
      </w:r>
    </w:p>
    <w:p w14:paraId="294C9FDC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BCNF - нормальная форма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Бойса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-Кодда. </w:t>
      </w:r>
    </w:p>
    <w:p w14:paraId="7B9D760A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Ограничения целостности. </w:t>
      </w:r>
    </w:p>
    <w:p w14:paraId="62C65A89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Операции над данными (реляционная алгебра). </w:t>
      </w:r>
    </w:p>
    <w:p w14:paraId="6E8C322D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SQL как декларативный язык запросов к реляционным базам данных. </w:t>
      </w:r>
    </w:p>
    <w:p w14:paraId="136DE49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Стандарты SQL. </w:t>
      </w:r>
    </w:p>
    <w:p w14:paraId="79E6E1B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Подмножества языка SQL. </w:t>
      </w:r>
    </w:p>
    <w:p w14:paraId="296F506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Объекты базы данных. </w:t>
      </w:r>
    </w:p>
    <w:p w14:paraId="2E6B539C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Типы данных SQL. </w:t>
      </w:r>
    </w:p>
    <w:p w14:paraId="66734E41" w14:textId="77777777" w:rsidR="003714BC" w:rsidRP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>Основные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Style w:val="rvts6"/>
          <w:rFonts w:ascii="Times New Roman" w:hAnsi="Times New Roman"/>
          <w:sz w:val="24"/>
          <w:szCs w:val="24"/>
        </w:rPr>
        <w:t>команды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SQL (create table, insert, update, delete). </w:t>
      </w:r>
    </w:p>
    <w:p w14:paraId="708DF17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Команда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select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107685D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Операторы, предикаты, агрегирующие функции. </w:t>
      </w:r>
    </w:p>
    <w:p w14:paraId="2DF8F70D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Вложенные запросы (коррелированные и некоррелированные). </w:t>
      </w:r>
    </w:p>
    <w:p w14:paraId="432A69D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Представления (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views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), особенности работы с ними. </w:t>
      </w:r>
    </w:p>
    <w:p w14:paraId="4D2A4454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Этапы проектирования. Инструментальные средства проектирования </w:t>
      </w:r>
      <w:proofErr w:type="gramStart"/>
      <w:r>
        <w:rPr>
          <w:rStyle w:val="rvts6"/>
          <w:rFonts w:ascii="Times New Roman" w:hAnsi="Times New Roman"/>
          <w:sz w:val="24"/>
          <w:szCs w:val="24"/>
        </w:rPr>
        <w:t>информационных</w:t>
      </w:r>
      <w:proofErr w:type="gramEnd"/>
      <w:r>
        <w:rPr>
          <w:rStyle w:val="rvts6"/>
          <w:rFonts w:ascii="Times New Roman" w:hAnsi="Times New Roman"/>
          <w:sz w:val="24"/>
          <w:szCs w:val="24"/>
        </w:rPr>
        <w:t xml:space="preserve"> систем. </w:t>
      </w:r>
    </w:p>
    <w:p w14:paraId="698C1657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Методологии функционального моделирования. </w:t>
      </w:r>
    </w:p>
    <w:p w14:paraId="3E4200EA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Концептуальное моделирование. </w:t>
      </w:r>
    </w:p>
    <w:p w14:paraId="0529EDC6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Правила порождения реляционных отношений из модели "сущность-связь". </w:t>
      </w:r>
    </w:p>
    <w:p w14:paraId="34937376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Проектирование реляционной базы данных на основе декомпозиции универсального отношения. </w:t>
      </w:r>
    </w:p>
    <w:p w14:paraId="17C147FE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функции обработки данных. </w:t>
      </w:r>
    </w:p>
    <w:p w14:paraId="6CF391BE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Многотабличные запросы. </w:t>
      </w:r>
    </w:p>
    <w:p w14:paraId="572B283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таблиц с помощью запроса. </w:t>
      </w:r>
    </w:p>
    <w:p w14:paraId="2DB3ED40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запроса на создание таблицы. </w:t>
      </w:r>
    </w:p>
    <w:p w14:paraId="6AA18D7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добавление данных. </w:t>
      </w:r>
    </w:p>
    <w:p w14:paraId="52BCC03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обновление таблиц. </w:t>
      </w:r>
    </w:p>
    <w:p w14:paraId="2E269104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удаление записей. </w:t>
      </w:r>
    </w:p>
    <w:p w14:paraId="1895FF2D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Анализ данных с помощью запросов. </w:t>
      </w:r>
    </w:p>
    <w:p w14:paraId="4D6B2814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форм ввода-вывода информации. </w:t>
      </w:r>
    </w:p>
    <w:p w14:paraId="22ED7317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отчётов. </w:t>
      </w:r>
    </w:p>
    <w:p w14:paraId="0A64FB72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Требования к разработке пользовательских интерфейсов. </w:t>
      </w:r>
    </w:p>
    <w:p w14:paraId="5F0EFFD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Конструирование экранных форм для работы с данными. </w:t>
      </w:r>
    </w:p>
    <w:p w14:paraId="7A8D9C18" w14:textId="77777777" w:rsidR="003714BC" w:rsidRDefault="003714BC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4044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714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14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4044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714B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714BC" w14:paraId="5A1C9382" w14:textId="77777777" w:rsidTr="00801458">
        <w:tc>
          <w:tcPr>
            <w:tcW w:w="2336" w:type="dxa"/>
          </w:tcPr>
          <w:p w14:paraId="4C518DAB" w14:textId="77777777" w:rsidR="005D65A5" w:rsidRPr="003714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714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714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714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714BC" w14:paraId="07658034" w14:textId="77777777" w:rsidTr="00801458">
        <w:tc>
          <w:tcPr>
            <w:tcW w:w="2336" w:type="dxa"/>
          </w:tcPr>
          <w:p w14:paraId="1553D698" w14:textId="78F29BFB" w:rsidR="005D65A5" w:rsidRPr="003714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714BC" w14:paraId="35BD0B14" w14:textId="77777777" w:rsidTr="00801458">
        <w:tc>
          <w:tcPr>
            <w:tcW w:w="2336" w:type="dxa"/>
          </w:tcPr>
          <w:p w14:paraId="5BC7DC8D" w14:textId="77777777" w:rsidR="005D65A5" w:rsidRPr="003714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64EB8F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3AD9ABA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61599E0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3714BC" w14:paraId="07CB715C" w14:textId="77777777" w:rsidTr="00801458">
        <w:tc>
          <w:tcPr>
            <w:tcW w:w="2336" w:type="dxa"/>
          </w:tcPr>
          <w:p w14:paraId="305EDCE7" w14:textId="77777777" w:rsidR="005D65A5" w:rsidRPr="003714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4D4D34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97A214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31991B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714B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714B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404478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714BC" w14:paraId="65E02FE8" w14:textId="77777777" w:rsidTr="003714BC">
        <w:tc>
          <w:tcPr>
            <w:tcW w:w="562" w:type="dxa"/>
          </w:tcPr>
          <w:p w14:paraId="2D19DB08" w14:textId="77777777" w:rsidR="003714BC" w:rsidRDefault="003714B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3F48005" w14:textId="77777777" w:rsidR="003714BC" w:rsidRDefault="003714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8854C45" w14:textId="77777777" w:rsidR="003714BC" w:rsidRPr="003714BC" w:rsidRDefault="003714B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714B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404479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714B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714BC" w14:paraId="0267C479" w14:textId="77777777" w:rsidTr="00801458">
        <w:tc>
          <w:tcPr>
            <w:tcW w:w="2500" w:type="pct"/>
          </w:tcPr>
          <w:p w14:paraId="37F699C9" w14:textId="77777777" w:rsidR="00B8237E" w:rsidRPr="003714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714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714BC" w14:paraId="3F240151" w14:textId="77777777" w:rsidTr="00801458">
        <w:tc>
          <w:tcPr>
            <w:tcW w:w="2500" w:type="pct"/>
          </w:tcPr>
          <w:p w14:paraId="61E91592" w14:textId="61A0874C" w:rsidR="00B8237E" w:rsidRPr="003714B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714BC" w:rsidRDefault="005C548A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714BC" w14:paraId="3AD377B3" w14:textId="77777777" w:rsidTr="00801458">
        <w:tc>
          <w:tcPr>
            <w:tcW w:w="2500" w:type="pct"/>
          </w:tcPr>
          <w:p w14:paraId="22C89404" w14:textId="77777777" w:rsidR="00B8237E" w:rsidRPr="003714BC" w:rsidRDefault="00B8237E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3E31CC6" w14:textId="77777777" w:rsidR="00B8237E" w:rsidRPr="003714BC" w:rsidRDefault="005C548A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714BC" w14:paraId="2489CF4E" w14:textId="77777777" w:rsidTr="00801458">
        <w:tc>
          <w:tcPr>
            <w:tcW w:w="2500" w:type="pct"/>
          </w:tcPr>
          <w:p w14:paraId="5DA3E877" w14:textId="77777777" w:rsidR="00B8237E" w:rsidRPr="003714B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41A0048" w14:textId="77777777" w:rsidR="00B8237E" w:rsidRPr="003714BC" w:rsidRDefault="005C548A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3714B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714B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404480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714B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14BC">
        <w:rPr>
          <w:rFonts w:ascii="Times New Roman" w:hAnsi="Times New Roman" w:cs="Times New Roman"/>
          <w:color w:val="000000"/>
          <w:sz w:val="28"/>
          <w:szCs w:val="28"/>
        </w:rPr>
        <w:t>Шкал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1FF35A" w14:textId="77777777" w:rsidR="003C41D3" w:rsidRDefault="003C41D3" w:rsidP="00315CA6">
      <w:pPr>
        <w:spacing w:after="0" w:line="240" w:lineRule="auto"/>
      </w:pPr>
      <w:r>
        <w:separator/>
      </w:r>
    </w:p>
  </w:endnote>
  <w:endnote w:type="continuationSeparator" w:id="0">
    <w:p w14:paraId="0246EA34" w14:textId="77777777" w:rsidR="003C41D3" w:rsidRDefault="003C41D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40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641CD2" w14:textId="77777777" w:rsidR="003C41D3" w:rsidRDefault="003C41D3" w:rsidP="00315CA6">
      <w:pPr>
        <w:spacing w:after="0" w:line="240" w:lineRule="auto"/>
      </w:pPr>
      <w:r>
        <w:separator/>
      </w:r>
    </w:p>
  </w:footnote>
  <w:footnote w:type="continuationSeparator" w:id="0">
    <w:p w14:paraId="5571668A" w14:textId="77777777" w:rsidR="003C41D3" w:rsidRDefault="003C41D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1EF419F"/>
    <w:multiLevelType w:val="multilevel"/>
    <w:tmpl w:val="73585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6E4F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14BC"/>
    <w:rsid w:val="003817FD"/>
    <w:rsid w:val="003830D3"/>
    <w:rsid w:val="0039407B"/>
    <w:rsid w:val="003A3814"/>
    <w:rsid w:val="003C34AB"/>
    <w:rsid w:val="003C41D3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040E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0C40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08C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3714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371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3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88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69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61766B-1D6C-48EE-961C-0F2DEA04E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3181</Words>
  <Characters>18135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1. ЦЕЛИ ОСВОЕНИЯ ДИСЦИПЛИНЫ</vt:lpstr>
      <vt:lpstr>2. МЕСТО ДИСЦИПЛИНЫ В СТРУКТУРЕ ОБРАЗОВАТЕЛЬНОЙ ПРОГРАММЫ</vt:lpstr>
      <vt:lpstr>3. ПЛАНИРУЕМЫЕ РЕЗУЛЬТАТЫ ОБУЧЕНИЯ ПО ДИСЦИПЛИНЕ</vt:lpstr>
      <vt:lpstr>4. СТРУКТУРА И СОДЕРЖАНИЕ ДИСЦИПЛИНЫ*</vt:lpstr>
      <vt:lpstr>5. УЧЕБНО-МЕТОДИЧЕСКОЕ И ИНФОРМАЦИОННОЕ ОБЕСПЕЧЕНИЕ ДИСЦИПЛИНЫ</vt:lpstr>
      <vt:lpstr>    5.1 Рекомендуемая литература </vt:lpstr>
      <vt:lpstr>    5.2 Перечень лицензионного и свободно распространяемого программного обеспечения</vt:lpstr>
      <vt:lpstr>    5.3 Перечень информационных справочных систем (ИСС) и современных профессиональн</vt:lpstr>
      <vt:lpstr>6. МАТЕРИАЛЬНО-ТЕХНИЧЕСКОЕ ОБЕСПЕЧЕНИЕ ДИСЦИПЛИНЫ</vt:lpstr>
      <vt:lpstr>7. МЕТОДИЧЕСКИЕ УКАЗАНИЯ ДЛЯ ОБУЧАЮЩЕГОСЯ ПО ОСВОЕНИЮ ДИСЦИПЛИНЫ </vt:lpstr>
      <vt:lpstr>8. ОСОБЕННОСТИ ОСВОЕНИЯ ДИСЦИПЛИНЫ ДЛЯ ИНВАЛИДОВ И ЛИЦ С ОГРАНИЧЕННЫМИ ВОЗМОЖНОС</vt:lpstr>
      <vt:lpstr>ФОНД ОЦЕНОЧНЫХ СРЕДСТВ</vt:lpstr>
      <vt:lpstr>    1.1 Контрольные вопросы и задания к промежуточной аттестации</vt:lpstr>
      <vt:lpstr>    1.2 Темы письменных работ</vt:lpstr>
      <vt:lpstr>    1.3 Контрольные точки</vt:lpstr>
      <vt:lpstr>    1.4 Другие объекты оценивания</vt:lpstr>
      <vt:lpstr>    1.5 Самостоятельная работа обучающегося</vt:lpstr>
      <vt:lpstr>    1.6 Шкала оценивания результата</vt:lpstr>
    </vt:vector>
  </TitlesOfParts>
  <Company/>
  <LinksUpToDate>false</LinksUpToDate>
  <CharactersWithSpaces>21274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Тюрина</dc:creator>
  <cp:lastModifiedBy>User</cp:lastModifiedBy>
  <cp:revision>3</cp:revision>
  <cp:lastPrinted>2021-04-28T14:42:00Z</cp:lastPrinted>
  <dcterms:created xsi:type="dcterms:W3CDTF">2026-03-30T11:30:00Z</dcterms:created>
  <dcterms:modified xsi:type="dcterms:W3CDTF">2026-03-30T13:44:00Z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